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E46B8" w14:textId="77777777" w:rsidR="00E93261" w:rsidRPr="00E93261" w:rsidRDefault="00E93261" w:rsidP="00E93261">
      <w:pPr>
        <w:rPr>
          <w:rFonts w:ascii="Arial" w:hAnsi="Arial" w:cs="Arial"/>
          <w:b/>
          <w:color w:val="000000" w:themeColor="text1"/>
          <w:sz w:val="20"/>
          <w:szCs w:val="20"/>
        </w:rPr>
      </w:pPr>
      <w:r w:rsidRPr="00E93261">
        <w:rPr>
          <w:rFonts w:ascii="Arial" w:hAnsi="Arial" w:cs="Arial"/>
          <w:b/>
          <w:color w:val="000000" w:themeColor="text1"/>
          <w:sz w:val="20"/>
          <w:szCs w:val="20"/>
        </w:rPr>
        <w:t>March 24 – Passion/Palm Sunday</w:t>
      </w:r>
    </w:p>
    <w:p w14:paraId="42ABE6E6" w14:textId="77777777" w:rsidR="00E93261" w:rsidRPr="00E93261" w:rsidRDefault="00E93261" w:rsidP="00E93261">
      <w:pPr>
        <w:rPr>
          <w:rFonts w:ascii="Arial" w:hAnsi="Arial" w:cs="Arial"/>
          <w:b/>
          <w:i/>
          <w:color w:val="000000" w:themeColor="text1"/>
          <w:sz w:val="20"/>
          <w:szCs w:val="20"/>
        </w:rPr>
      </w:pPr>
      <w:r w:rsidRPr="00E93261">
        <w:rPr>
          <w:rFonts w:ascii="Arial" w:hAnsi="Arial" w:cs="Arial"/>
          <w:i/>
          <w:sz w:val="20"/>
          <w:szCs w:val="20"/>
        </w:rPr>
        <w:t>This week, the center of the church’s year, is one of striking contrasts: Jesus rides into Jerusalem surrounded by shouts of glory, only to be left alone to die on the cross, abandoned by even his closest friends. Mark’s gospel presents Jesus in his complete human vulnerability: agitated, grieved, scared, forsaken. Though we lament Christ’s suffering and all human suffering, we also expect God’s salvation: in the wine and bread, Jesus promises that his death will mark a new covenant with all people. We enter this holy week thirsty for the completion of God’s astonishing work.</w:t>
      </w:r>
    </w:p>
    <w:p w14:paraId="57C5DF3E" w14:textId="77777777" w:rsidR="00E93261" w:rsidRPr="00E93261" w:rsidRDefault="00E93261" w:rsidP="00E93261">
      <w:pPr>
        <w:rPr>
          <w:rFonts w:ascii="Arial" w:hAnsi="Arial" w:cs="Arial"/>
          <w:b/>
          <w:color w:val="000000" w:themeColor="text1"/>
          <w:sz w:val="20"/>
          <w:szCs w:val="20"/>
        </w:rPr>
      </w:pPr>
    </w:p>
    <w:p w14:paraId="5D12379F" w14:textId="77777777" w:rsidR="00E93261" w:rsidRPr="00E93261" w:rsidRDefault="00E93261" w:rsidP="00E93261">
      <w:pPr>
        <w:rPr>
          <w:rFonts w:ascii="Arial" w:hAnsi="Arial" w:cs="Arial"/>
          <w:b/>
          <w:color w:val="000000" w:themeColor="text1"/>
          <w:sz w:val="20"/>
          <w:szCs w:val="20"/>
        </w:rPr>
      </w:pPr>
      <w:r w:rsidRPr="00E93261">
        <w:rPr>
          <w:rFonts w:ascii="Arial" w:hAnsi="Arial" w:cs="Arial"/>
          <w:b/>
          <w:color w:val="000000" w:themeColor="text1"/>
          <w:sz w:val="20"/>
          <w:szCs w:val="20"/>
        </w:rPr>
        <w:t>Procession with Palms</w:t>
      </w:r>
    </w:p>
    <w:p w14:paraId="1EECB065" w14:textId="77777777" w:rsidR="00E93261" w:rsidRPr="00E93261" w:rsidRDefault="00E93261" w:rsidP="00E93261">
      <w:pPr>
        <w:pStyle w:val="ListParagraph"/>
        <w:numPr>
          <w:ilvl w:val="0"/>
          <w:numId w:val="1"/>
        </w:numPr>
        <w:rPr>
          <w:rFonts w:ascii="Arial" w:hAnsi="Arial" w:cs="Arial"/>
          <w:color w:val="000000" w:themeColor="text1"/>
          <w:sz w:val="20"/>
          <w:szCs w:val="20"/>
        </w:rPr>
      </w:pPr>
      <w:hyperlink r:id="rId5" w:history="1">
        <w:r w:rsidRPr="00E93261">
          <w:rPr>
            <w:rStyle w:val="Hyperlink"/>
            <w:rFonts w:ascii="Arial" w:eastAsiaTheme="majorEastAsia" w:hAnsi="Arial" w:cs="Arial"/>
            <w:color w:val="000000" w:themeColor="text1"/>
            <w:sz w:val="20"/>
            <w:szCs w:val="20"/>
          </w:rPr>
          <w:t>Mark 11:1-11</w:t>
        </w:r>
      </w:hyperlink>
      <w:r w:rsidRPr="00E93261">
        <w:rPr>
          <w:rFonts w:ascii="Arial" w:hAnsi="Arial" w:cs="Arial"/>
          <w:color w:val="000000" w:themeColor="text1"/>
          <w:sz w:val="20"/>
          <w:szCs w:val="20"/>
        </w:rPr>
        <w:t xml:space="preserve"> </w:t>
      </w:r>
      <w:r w:rsidRPr="00E93261">
        <w:rPr>
          <w:rFonts w:ascii="Arial" w:hAnsi="Arial" w:cs="Arial"/>
          <w:color w:val="000000" w:themeColor="text1"/>
          <w:sz w:val="20"/>
          <w:szCs w:val="20"/>
        </w:rPr>
        <w:tab/>
      </w:r>
      <w:r w:rsidRPr="00E93261">
        <w:rPr>
          <w:rFonts w:ascii="Arial" w:hAnsi="Arial" w:cs="Arial"/>
          <w:color w:val="000000" w:themeColor="text1"/>
          <w:sz w:val="20"/>
          <w:szCs w:val="20"/>
        </w:rPr>
        <w:tab/>
      </w:r>
      <w:r w:rsidRPr="00E93261">
        <w:rPr>
          <w:rFonts w:ascii="Arial" w:hAnsi="Arial" w:cs="Arial"/>
          <w:color w:val="000000" w:themeColor="text1"/>
          <w:sz w:val="20"/>
          <w:szCs w:val="20"/>
        </w:rPr>
        <w:tab/>
      </w:r>
      <w:hyperlink r:id="rId6" w:history="1">
        <w:r w:rsidRPr="00E93261">
          <w:rPr>
            <w:rStyle w:val="Hyperlink"/>
            <w:rFonts w:ascii="Arial" w:eastAsiaTheme="majorEastAsia" w:hAnsi="Arial" w:cs="Arial"/>
            <w:color w:val="000000" w:themeColor="text1"/>
            <w:sz w:val="20"/>
            <w:szCs w:val="20"/>
          </w:rPr>
          <w:t>John 12:12-16</w:t>
        </w:r>
      </w:hyperlink>
      <w:r w:rsidRPr="00E93261">
        <w:rPr>
          <w:rFonts w:ascii="Arial" w:hAnsi="Arial" w:cs="Arial"/>
          <w:color w:val="000000" w:themeColor="text1"/>
          <w:sz w:val="20"/>
          <w:szCs w:val="20"/>
        </w:rPr>
        <w:t xml:space="preserve"> (alternate)</w:t>
      </w:r>
    </w:p>
    <w:p w14:paraId="7937E02A" w14:textId="77777777" w:rsidR="00E93261" w:rsidRPr="00E93261" w:rsidRDefault="00E93261" w:rsidP="00E93261">
      <w:pPr>
        <w:rPr>
          <w:rFonts w:ascii="Arial" w:hAnsi="Arial" w:cs="Arial"/>
          <w:i/>
          <w:color w:val="000000" w:themeColor="text1"/>
          <w:sz w:val="20"/>
          <w:szCs w:val="20"/>
        </w:rPr>
      </w:pPr>
      <w:r w:rsidRPr="00E93261">
        <w:rPr>
          <w:rFonts w:ascii="Arial" w:hAnsi="Arial" w:cs="Arial"/>
          <w:color w:val="000000" w:themeColor="text1"/>
          <w:sz w:val="20"/>
          <w:szCs w:val="20"/>
        </w:rPr>
        <w:tab/>
      </w:r>
      <w:r w:rsidRPr="00E93261">
        <w:rPr>
          <w:rFonts w:ascii="Arial" w:hAnsi="Arial" w:cs="Arial"/>
          <w:i/>
          <w:color w:val="000000" w:themeColor="text1"/>
          <w:sz w:val="20"/>
          <w:szCs w:val="20"/>
        </w:rPr>
        <w:t>Jesus enters Jerusalem</w:t>
      </w:r>
      <w:r w:rsidRPr="00E93261">
        <w:rPr>
          <w:rFonts w:ascii="Arial" w:hAnsi="Arial" w:cs="Arial"/>
          <w:i/>
          <w:color w:val="000000" w:themeColor="text1"/>
          <w:sz w:val="20"/>
          <w:szCs w:val="20"/>
        </w:rPr>
        <w:tab/>
      </w:r>
      <w:r w:rsidRPr="00E93261">
        <w:rPr>
          <w:rFonts w:ascii="Arial" w:hAnsi="Arial" w:cs="Arial"/>
          <w:i/>
          <w:color w:val="000000" w:themeColor="text1"/>
          <w:sz w:val="20"/>
          <w:szCs w:val="20"/>
        </w:rPr>
        <w:tab/>
        <w:t xml:space="preserve">Jesus enters </w:t>
      </w:r>
      <w:proofErr w:type="gramStart"/>
      <w:r w:rsidRPr="00E93261">
        <w:rPr>
          <w:rFonts w:ascii="Arial" w:hAnsi="Arial" w:cs="Arial"/>
          <w:i/>
          <w:color w:val="000000" w:themeColor="text1"/>
          <w:sz w:val="20"/>
          <w:szCs w:val="20"/>
        </w:rPr>
        <w:t>Jerusalem</w:t>
      </w:r>
      <w:proofErr w:type="gramEnd"/>
    </w:p>
    <w:p w14:paraId="6F9FA46A" w14:textId="77777777" w:rsidR="00E93261" w:rsidRPr="00E93261" w:rsidRDefault="00E93261" w:rsidP="00E93261">
      <w:pPr>
        <w:rPr>
          <w:rFonts w:ascii="Arial" w:hAnsi="Arial" w:cs="Arial"/>
          <w:b/>
          <w:color w:val="000000" w:themeColor="text1"/>
          <w:sz w:val="20"/>
          <w:szCs w:val="20"/>
        </w:rPr>
      </w:pPr>
      <w:r w:rsidRPr="00E93261">
        <w:rPr>
          <w:rFonts w:ascii="Arial" w:hAnsi="Arial" w:cs="Arial"/>
          <w:b/>
          <w:color w:val="000000" w:themeColor="text1"/>
          <w:sz w:val="20"/>
          <w:szCs w:val="20"/>
        </w:rPr>
        <w:t>Readings and Psalm</w:t>
      </w:r>
    </w:p>
    <w:p w14:paraId="5A736BC5" w14:textId="77777777" w:rsidR="00E93261" w:rsidRPr="00E93261" w:rsidRDefault="00E93261" w:rsidP="00E93261">
      <w:pPr>
        <w:numPr>
          <w:ilvl w:val="0"/>
          <w:numId w:val="1"/>
        </w:numPr>
        <w:rPr>
          <w:rFonts w:ascii="Arial" w:hAnsi="Arial" w:cs="Arial"/>
          <w:color w:val="000000" w:themeColor="text1"/>
          <w:sz w:val="20"/>
          <w:szCs w:val="20"/>
        </w:rPr>
      </w:pPr>
      <w:hyperlink r:id="rId7" w:history="1">
        <w:r w:rsidRPr="00E93261">
          <w:rPr>
            <w:rStyle w:val="Hyperlink"/>
            <w:rFonts w:ascii="Arial" w:eastAsiaTheme="majorEastAsia" w:hAnsi="Arial" w:cs="Arial"/>
            <w:color w:val="000000" w:themeColor="text1"/>
            <w:sz w:val="20"/>
            <w:szCs w:val="20"/>
          </w:rPr>
          <w:t>Isaiah 50:4-9a</w:t>
        </w:r>
      </w:hyperlink>
      <w:r w:rsidRPr="00E93261">
        <w:rPr>
          <w:rFonts w:ascii="Arial" w:hAnsi="Arial" w:cs="Arial"/>
          <w:color w:val="000000" w:themeColor="text1"/>
          <w:sz w:val="20"/>
          <w:szCs w:val="20"/>
        </w:rPr>
        <w:t xml:space="preserve"> </w:t>
      </w:r>
    </w:p>
    <w:p w14:paraId="18FA48C0" w14:textId="77777777" w:rsidR="00E93261" w:rsidRPr="00E93261" w:rsidRDefault="00E93261" w:rsidP="00E93261">
      <w:pPr>
        <w:rPr>
          <w:rFonts w:ascii="Arial" w:hAnsi="Arial" w:cs="Arial"/>
          <w:i/>
          <w:color w:val="000000" w:themeColor="text1"/>
          <w:sz w:val="20"/>
          <w:szCs w:val="20"/>
        </w:rPr>
      </w:pPr>
      <w:r w:rsidRPr="00E93261">
        <w:rPr>
          <w:rFonts w:ascii="Arial" w:hAnsi="Arial" w:cs="Arial"/>
          <w:color w:val="000000" w:themeColor="text1"/>
          <w:sz w:val="20"/>
          <w:szCs w:val="20"/>
        </w:rPr>
        <w:tab/>
      </w:r>
      <w:r w:rsidRPr="00E93261">
        <w:rPr>
          <w:rFonts w:ascii="Arial" w:hAnsi="Arial" w:cs="Arial"/>
          <w:i/>
          <w:color w:val="000000" w:themeColor="text1"/>
          <w:sz w:val="20"/>
          <w:szCs w:val="20"/>
        </w:rPr>
        <w:t xml:space="preserve">The servant of the Lord submits to </w:t>
      </w:r>
      <w:proofErr w:type="gramStart"/>
      <w:r w:rsidRPr="00E93261">
        <w:rPr>
          <w:rFonts w:ascii="Arial" w:hAnsi="Arial" w:cs="Arial"/>
          <w:i/>
          <w:color w:val="000000" w:themeColor="text1"/>
          <w:sz w:val="20"/>
          <w:szCs w:val="20"/>
        </w:rPr>
        <w:t>suffering</w:t>
      </w:r>
      <w:proofErr w:type="gramEnd"/>
    </w:p>
    <w:p w14:paraId="54C59B9B" w14:textId="77777777" w:rsidR="00E93261" w:rsidRPr="00E93261" w:rsidRDefault="00E93261" w:rsidP="00E93261">
      <w:pPr>
        <w:numPr>
          <w:ilvl w:val="0"/>
          <w:numId w:val="1"/>
        </w:numPr>
        <w:rPr>
          <w:rFonts w:ascii="Arial" w:hAnsi="Arial" w:cs="Arial"/>
          <w:color w:val="000000" w:themeColor="text1"/>
          <w:sz w:val="20"/>
          <w:szCs w:val="20"/>
        </w:rPr>
      </w:pPr>
      <w:hyperlink r:id="rId8" w:history="1">
        <w:r w:rsidRPr="00E93261">
          <w:rPr>
            <w:rStyle w:val="Hyperlink"/>
            <w:rFonts w:ascii="Arial" w:eastAsiaTheme="majorEastAsia" w:hAnsi="Arial" w:cs="Arial"/>
            <w:color w:val="000000" w:themeColor="text1"/>
            <w:sz w:val="20"/>
            <w:szCs w:val="20"/>
          </w:rPr>
          <w:t>Psalm 31:9-16</w:t>
        </w:r>
      </w:hyperlink>
      <w:r w:rsidRPr="00E93261">
        <w:rPr>
          <w:rFonts w:ascii="Arial" w:hAnsi="Arial" w:cs="Arial"/>
          <w:color w:val="000000" w:themeColor="text1"/>
          <w:sz w:val="20"/>
          <w:szCs w:val="20"/>
        </w:rPr>
        <w:t xml:space="preserve"> </w:t>
      </w:r>
    </w:p>
    <w:p w14:paraId="3BEF6971" w14:textId="77777777" w:rsidR="00E93261" w:rsidRPr="00E93261" w:rsidRDefault="00E93261" w:rsidP="00E93261">
      <w:pPr>
        <w:ind w:left="720"/>
        <w:rPr>
          <w:rFonts w:ascii="Arial" w:hAnsi="Arial" w:cs="Arial"/>
          <w:i/>
          <w:color w:val="000000" w:themeColor="text1"/>
          <w:sz w:val="20"/>
          <w:szCs w:val="20"/>
        </w:rPr>
      </w:pPr>
      <w:r w:rsidRPr="00E93261">
        <w:rPr>
          <w:rFonts w:ascii="Arial" w:hAnsi="Arial" w:cs="Arial"/>
          <w:i/>
          <w:color w:val="000000" w:themeColor="text1"/>
          <w:sz w:val="20"/>
          <w:szCs w:val="20"/>
        </w:rPr>
        <w:t xml:space="preserve">Into your hands, O Lord, I commend my spirit.  </w:t>
      </w:r>
    </w:p>
    <w:p w14:paraId="6AACEF9C" w14:textId="77777777" w:rsidR="00E93261" w:rsidRPr="00E93261" w:rsidRDefault="00E93261" w:rsidP="00E93261">
      <w:pPr>
        <w:numPr>
          <w:ilvl w:val="0"/>
          <w:numId w:val="1"/>
        </w:numPr>
        <w:rPr>
          <w:rFonts w:ascii="Arial" w:hAnsi="Arial" w:cs="Arial"/>
          <w:color w:val="000000" w:themeColor="text1"/>
          <w:sz w:val="20"/>
          <w:szCs w:val="20"/>
        </w:rPr>
      </w:pPr>
      <w:hyperlink r:id="rId9" w:history="1">
        <w:r w:rsidRPr="00E93261">
          <w:rPr>
            <w:rStyle w:val="Hyperlink"/>
            <w:rFonts w:ascii="Arial" w:eastAsiaTheme="majorEastAsia" w:hAnsi="Arial" w:cs="Arial"/>
            <w:color w:val="000000" w:themeColor="text1"/>
            <w:sz w:val="20"/>
            <w:szCs w:val="20"/>
          </w:rPr>
          <w:t>Philippians 2:5-11</w:t>
        </w:r>
      </w:hyperlink>
      <w:r w:rsidRPr="00E93261">
        <w:rPr>
          <w:rFonts w:ascii="Arial" w:hAnsi="Arial" w:cs="Arial"/>
          <w:color w:val="000000" w:themeColor="text1"/>
          <w:sz w:val="20"/>
          <w:szCs w:val="20"/>
        </w:rPr>
        <w:t xml:space="preserve"> </w:t>
      </w:r>
    </w:p>
    <w:p w14:paraId="07713287" w14:textId="77777777" w:rsidR="00E93261" w:rsidRPr="00E93261" w:rsidRDefault="00E93261" w:rsidP="00E93261">
      <w:pPr>
        <w:rPr>
          <w:rFonts w:ascii="Arial" w:hAnsi="Arial" w:cs="Arial"/>
          <w:i/>
          <w:color w:val="000000" w:themeColor="text1"/>
          <w:sz w:val="20"/>
          <w:szCs w:val="20"/>
        </w:rPr>
      </w:pPr>
      <w:r w:rsidRPr="00E93261">
        <w:rPr>
          <w:rFonts w:ascii="Arial" w:hAnsi="Arial" w:cs="Arial"/>
          <w:color w:val="000000" w:themeColor="text1"/>
          <w:sz w:val="20"/>
          <w:szCs w:val="20"/>
        </w:rPr>
        <w:tab/>
      </w:r>
      <w:r w:rsidRPr="00E93261">
        <w:rPr>
          <w:rFonts w:ascii="Arial" w:hAnsi="Arial" w:cs="Arial"/>
          <w:i/>
          <w:color w:val="000000" w:themeColor="text1"/>
          <w:sz w:val="20"/>
          <w:szCs w:val="20"/>
        </w:rPr>
        <w:t xml:space="preserve">Humbled to the point of death on a </w:t>
      </w:r>
      <w:proofErr w:type="gramStart"/>
      <w:r w:rsidRPr="00E93261">
        <w:rPr>
          <w:rFonts w:ascii="Arial" w:hAnsi="Arial" w:cs="Arial"/>
          <w:i/>
          <w:color w:val="000000" w:themeColor="text1"/>
          <w:sz w:val="20"/>
          <w:szCs w:val="20"/>
        </w:rPr>
        <w:t>cross</w:t>
      </w:r>
      <w:proofErr w:type="gramEnd"/>
    </w:p>
    <w:p w14:paraId="1CAC2C61" w14:textId="77777777" w:rsidR="00E93261" w:rsidRPr="00E93261" w:rsidRDefault="00E93261" w:rsidP="00E93261">
      <w:pPr>
        <w:ind w:left="720"/>
        <w:rPr>
          <w:rFonts w:ascii="Arial" w:hAnsi="Arial" w:cs="Arial"/>
          <w:color w:val="000000" w:themeColor="text1"/>
          <w:sz w:val="20"/>
          <w:szCs w:val="20"/>
        </w:rPr>
      </w:pPr>
      <w:hyperlink r:id="rId10" w:history="1">
        <w:r w:rsidRPr="00E93261">
          <w:rPr>
            <w:rStyle w:val="Hyperlink"/>
            <w:rFonts w:ascii="Arial" w:eastAsiaTheme="majorEastAsia" w:hAnsi="Arial" w:cs="Arial"/>
            <w:color w:val="000000" w:themeColor="text1"/>
            <w:sz w:val="20"/>
            <w:szCs w:val="20"/>
          </w:rPr>
          <w:t>Mark 14:1--15:47</w:t>
        </w:r>
      </w:hyperlink>
      <w:r w:rsidRPr="00E93261">
        <w:rPr>
          <w:rFonts w:ascii="Arial" w:hAnsi="Arial" w:cs="Arial"/>
          <w:color w:val="000000" w:themeColor="text1"/>
          <w:sz w:val="20"/>
          <w:szCs w:val="20"/>
        </w:rPr>
        <w:t xml:space="preserve"> </w:t>
      </w:r>
      <w:r w:rsidRPr="00E93261">
        <w:rPr>
          <w:rFonts w:ascii="Arial" w:hAnsi="Arial" w:cs="Arial"/>
          <w:color w:val="000000" w:themeColor="text1"/>
          <w:sz w:val="20"/>
          <w:szCs w:val="20"/>
        </w:rPr>
        <w:tab/>
      </w:r>
      <w:r w:rsidRPr="00E93261">
        <w:rPr>
          <w:rFonts w:ascii="Arial" w:hAnsi="Arial" w:cs="Arial"/>
          <w:color w:val="000000" w:themeColor="text1"/>
          <w:sz w:val="20"/>
          <w:szCs w:val="20"/>
        </w:rPr>
        <w:tab/>
      </w:r>
      <w:r w:rsidRPr="00E93261">
        <w:rPr>
          <w:rFonts w:ascii="Arial" w:hAnsi="Arial" w:cs="Arial"/>
          <w:color w:val="000000" w:themeColor="text1"/>
          <w:sz w:val="20"/>
          <w:szCs w:val="20"/>
        </w:rPr>
        <w:tab/>
      </w:r>
      <w:hyperlink r:id="rId11" w:history="1">
        <w:r w:rsidRPr="00E93261">
          <w:rPr>
            <w:rStyle w:val="Hyperlink"/>
            <w:rFonts w:ascii="Arial" w:eastAsiaTheme="majorEastAsia" w:hAnsi="Arial" w:cs="Arial"/>
            <w:color w:val="000000" w:themeColor="text1"/>
            <w:sz w:val="20"/>
            <w:szCs w:val="20"/>
          </w:rPr>
          <w:t>Mark 15:1-39 [40-47]</w:t>
        </w:r>
      </w:hyperlink>
      <w:r w:rsidRPr="00E93261">
        <w:rPr>
          <w:rFonts w:ascii="Arial" w:hAnsi="Arial" w:cs="Arial"/>
          <w:color w:val="000000" w:themeColor="text1"/>
          <w:sz w:val="20"/>
          <w:szCs w:val="20"/>
        </w:rPr>
        <w:t xml:space="preserve"> (alternate)</w:t>
      </w:r>
    </w:p>
    <w:p w14:paraId="142F35B8" w14:textId="77777777" w:rsidR="00E93261" w:rsidRPr="00E93261" w:rsidRDefault="00E93261" w:rsidP="00E93261">
      <w:pPr>
        <w:rPr>
          <w:rFonts w:ascii="Arial" w:hAnsi="Arial" w:cs="Arial"/>
          <w:i/>
          <w:color w:val="000000" w:themeColor="text1"/>
          <w:sz w:val="20"/>
          <w:szCs w:val="20"/>
        </w:rPr>
      </w:pPr>
      <w:r w:rsidRPr="00E93261">
        <w:rPr>
          <w:rFonts w:ascii="Arial" w:hAnsi="Arial" w:cs="Arial"/>
          <w:color w:val="000000" w:themeColor="text1"/>
          <w:sz w:val="20"/>
          <w:szCs w:val="20"/>
        </w:rPr>
        <w:tab/>
      </w:r>
      <w:r w:rsidRPr="00E93261">
        <w:rPr>
          <w:rFonts w:ascii="Arial" w:hAnsi="Arial" w:cs="Arial"/>
          <w:i/>
          <w:color w:val="000000" w:themeColor="text1"/>
          <w:sz w:val="20"/>
          <w:szCs w:val="20"/>
        </w:rPr>
        <w:t>The passion of the Lord</w:t>
      </w:r>
      <w:r w:rsidRPr="00E93261">
        <w:rPr>
          <w:rFonts w:ascii="Arial" w:hAnsi="Arial" w:cs="Arial"/>
          <w:i/>
          <w:color w:val="000000" w:themeColor="text1"/>
          <w:sz w:val="20"/>
          <w:szCs w:val="20"/>
        </w:rPr>
        <w:tab/>
      </w:r>
      <w:r w:rsidRPr="00E93261">
        <w:rPr>
          <w:rFonts w:ascii="Arial" w:hAnsi="Arial" w:cs="Arial"/>
          <w:i/>
          <w:color w:val="000000" w:themeColor="text1"/>
          <w:sz w:val="20"/>
          <w:szCs w:val="20"/>
        </w:rPr>
        <w:tab/>
        <w:t>The passion of the Lord</w:t>
      </w:r>
    </w:p>
    <w:p w14:paraId="722C9B53" w14:textId="77777777" w:rsidR="00E93261" w:rsidRPr="00E93261" w:rsidRDefault="00E93261" w:rsidP="00E93261">
      <w:pPr>
        <w:rPr>
          <w:rFonts w:ascii="Arial" w:hAnsi="Arial" w:cs="Arial"/>
          <w:b/>
          <w:sz w:val="20"/>
          <w:szCs w:val="20"/>
          <w:u w:val="single"/>
        </w:rPr>
      </w:pPr>
    </w:p>
    <w:p w14:paraId="344FA3EF" w14:textId="77777777" w:rsidR="00E93261" w:rsidRPr="00E93261" w:rsidRDefault="00E93261" w:rsidP="00E93261">
      <w:pPr>
        <w:rPr>
          <w:rFonts w:ascii="Arial" w:hAnsi="Arial" w:cs="Arial"/>
          <w:b/>
          <w:sz w:val="20"/>
          <w:szCs w:val="20"/>
          <w:u w:val="single"/>
        </w:rPr>
      </w:pPr>
      <w:r w:rsidRPr="00E93261">
        <w:rPr>
          <w:rFonts w:ascii="Arial" w:hAnsi="Arial" w:cs="Arial"/>
          <w:b/>
          <w:sz w:val="20"/>
          <w:szCs w:val="20"/>
          <w:u w:val="single"/>
        </w:rPr>
        <w:t>Prayer of the Day</w:t>
      </w:r>
    </w:p>
    <w:p w14:paraId="6E50C723" w14:textId="77777777" w:rsidR="00E93261" w:rsidRPr="00E93261" w:rsidRDefault="00E93261" w:rsidP="00E93261">
      <w:pPr>
        <w:rPr>
          <w:rFonts w:ascii="Arial" w:hAnsi="Arial" w:cs="Arial"/>
          <w:sz w:val="20"/>
          <w:szCs w:val="20"/>
        </w:rPr>
      </w:pPr>
      <w:r w:rsidRPr="00E93261">
        <w:rPr>
          <w:rFonts w:ascii="Arial" w:hAnsi="Arial" w:cs="Arial"/>
          <w:sz w:val="20"/>
          <w:szCs w:val="20"/>
        </w:rPr>
        <w:t xml:space="preserve">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  </w:t>
      </w:r>
      <w:r w:rsidRPr="00E93261">
        <w:rPr>
          <w:rStyle w:val="Strong"/>
          <w:rFonts w:ascii="Arial" w:eastAsiaTheme="majorEastAsia" w:hAnsi="Arial" w:cs="Arial"/>
          <w:sz w:val="20"/>
          <w:szCs w:val="20"/>
        </w:rPr>
        <w:t>Amen.</w:t>
      </w:r>
    </w:p>
    <w:p w14:paraId="2BF47636" w14:textId="77777777" w:rsidR="00E93261" w:rsidRPr="00E93261" w:rsidRDefault="00E93261" w:rsidP="00E93261">
      <w:pPr>
        <w:pStyle w:val="NormalWeb"/>
        <w:spacing w:before="0" w:beforeAutospacing="0" w:after="0" w:afterAutospacing="0"/>
        <w:rPr>
          <w:rStyle w:val="Strong"/>
          <w:rFonts w:ascii="Arial" w:eastAsiaTheme="majorEastAsia" w:hAnsi="Arial" w:cs="Arial"/>
          <w:color w:val="000000"/>
          <w:sz w:val="20"/>
          <w:szCs w:val="20"/>
        </w:rPr>
      </w:pPr>
    </w:p>
    <w:p w14:paraId="5C67D00E" w14:textId="77777777" w:rsidR="00E93261" w:rsidRPr="00E93261" w:rsidRDefault="00E93261" w:rsidP="00E93261">
      <w:pPr>
        <w:pStyle w:val="NormalWeb"/>
        <w:spacing w:before="0" w:beforeAutospacing="0" w:after="0" w:afterAutospacing="0"/>
        <w:rPr>
          <w:rFonts w:ascii="Arial" w:eastAsiaTheme="minorEastAsia" w:hAnsi="Arial" w:cs="Arial"/>
          <w:sz w:val="20"/>
          <w:szCs w:val="20"/>
        </w:rPr>
      </w:pPr>
      <w:r w:rsidRPr="00E93261">
        <w:rPr>
          <w:rStyle w:val="Strong"/>
          <w:rFonts w:ascii="Arial" w:eastAsiaTheme="majorEastAsia" w:hAnsi="Arial" w:cs="Arial"/>
          <w:color w:val="000000"/>
          <w:sz w:val="20"/>
          <w:szCs w:val="20"/>
        </w:rPr>
        <w:t>GOSPEL MESSAGE -</w:t>
      </w:r>
      <w:r w:rsidRPr="00E93261">
        <w:rPr>
          <w:rFonts w:ascii="Arial" w:hAnsi="Arial" w:cs="Arial"/>
          <w:sz w:val="20"/>
          <w:szCs w:val="20"/>
        </w:rPr>
        <w:t xml:space="preserve"> </w:t>
      </w:r>
      <w:r w:rsidRPr="00E93261">
        <w:rPr>
          <w:rStyle w:val="Strong"/>
          <w:rFonts w:ascii="Arial" w:eastAsiaTheme="majorEastAsia" w:hAnsi="Arial" w:cs="Arial"/>
          <w:sz w:val="20"/>
          <w:szCs w:val="20"/>
        </w:rPr>
        <w:t>The Heart of the Story</w:t>
      </w:r>
    </w:p>
    <w:p w14:paraId="15A58C25" w14:textId="77777777" w:rsidR="00E93261" w:rsidRPr="00E93261" w:rsidRDefault="00E93261" w:rsidP="00E93261">
      <w:pPr>
        <w:pStyle w:val="NormalWeb"/>
        <w:spacing w:before="0" w:beforeAutospacing="0" w:after="0" w:afterAutospacing="0"/>
        <w:rPr>
          <w:rFonts w:ascii="Arial" w:hAnsi="Arial" w:cs="Arial"/>
          <w:sz w:val="20"/>
          <w:szCs w:val="20"/>
        </w:rPr>
      </w:pPr>
      <w:r w:rsidRPr="00E93261">
        <w:rPr>
          <w:rFonts w:ascii="Arial" w:hAnsi="Arial" w:cs="Arial"/>
          <w:sz w:val="20"/>
          <w:szCs w:val="20"/>
        </w:rPr>
        <w:t xml:space="preserve">Martin Luther called the Psalms a “little Bible.” He wrote that all the rest of the Holy Scriptures could be found in them. Luther went so far as to suggest that in the Psalms the church can glimpse the death and resurrection of Christ. In these ancient songs and prayers of the Hebrew people, every human emotion is laid bare: joy and contentment, </w:t>
      </w:r>
      <w:proofErr w:type="gramStart"/>
      <w:r w:rsidRPr="00E93261">
        <w:rPr>
          <w:rFonts w:ascii="Arial" w:hAnsi="Arial" w:cs="Arial"/>
          <w:sz w:val="20"/>
          <w:szCs w:val="20"/>
        </w:rPr>
        <w:t>anger</w:t>
      </w:r>
      <w:proofErr w:type="gramEnd"/>
      <w:r w:rsidRPr="00E93261">
        <w:rPr>
          <w:rFonts w:ascii="Arial" w:hAnsi="Arial" w:cs="Arial"/>
          <w:sz w:val="20"/>
          <w:szCs w:val="20"/>
        </w:rPr>
        <w:t xml:space="preserve"> and sorrow, hope and despair. The Psalms give voice to the wide spectrum of experiences that mark our human lives. This is their power—they speak the heart’s language, turbulent as our hearts may sometimes be.</w:t>
      </w:r>
    </w:p>
    <w:p w14:paraId="0AFE1FDE" w14:textId="77777777" w:rsidR="00E93261" w:rsidRPr="00E93261" w:rsidRDefault="00E93261" w:rsidP="00E93261">
      <w:pPr>
        <w:pStyle w:val="NormalWeb"/>
        <w:spacing w:before="0" w:beforeAutospacing="0" w:after="0" w:afterAutospacing="0"/>
        <w:rPr>
          <w:rFonts w:ascii="Arial" w:hAnsi="Arial" w:cs="Arial"/>
          <w:sz w:val="20"/>
          <w:szCs w:val="20"/>
        </w:rPr>
      </w:pPr>
    </w:p>
    <w:p w14:paraId="52193282" w14:textId="77777777" w:rsidR="00E93261" w:rsidRPr="00E93261" w:rsidRDefault="00E93261" w:rsidP="00E93261">
      <w:pPr>
        <w:pStyle w:val="NormalWeb"/>
        <w:spacing w:before="0" w:beforeAutospacing="0" w:after="0" w:afterAutospacing="0"/>
        <w:rPr>
          <w:rFonts w:ascii="Arial" w:hAnsi="Arial" w:cs="Arial"/>
          <w:sz w:val="20"/>
          <w:szCs w:val="20"/>
        </w:rPr>
      </w:pPr>
      <w:r w:rsidRPr="00E93261">
        <w:rPr>
          <w:rFonts w:ascii="Arial" w:hAnsi="Arial" w:cs="Arial"/>
          <w:sz w:val="20"/>
          <w:szCs w:val="20"/>
        </w:rPr>
        <w:t>In a similar way, Holy Week places us at the center of the whole story of Christ’s life, death, and resurrection. From the “hosannas” of Jesus’ triumphal entry into Jerusalem to the seeming abandonment of the cross, emotions run high this week as the story of Christ’s passion reaches into the depths of our human experience. The palm and passion stories are themselves a “little Bible” of salvation for the church within the wider story of God’s saving love for all.</w:t>
      </w:r>
    </w:p>
    <w:p w14:paraId="2BB37B2C" w14:textId="77777777" w:rsidR="00E93261" w:rsidRPr="00E93261" w:rsidRDefault="00E93261" w:rsidP="00E93261">
      <w:pPr>
        <w:pStyle w:val="NormalWeb"/>
        <w:spacing w:before="0" w:beforeAutospacing="0" w:after="0" w:afterAutospacing="0"/>
        <w:rPr>
          <w:rFonts w:ascii="Arial" w:hAnsi="Arial" w:cs="Arial"/>
          <w:sz w:val="20"/>
          <w:szCs w:val="20"/>
        </w:rPr>
      </w:pPr>
    </w:p>
    <w:p w14:paraId="1F890793" w14:textId="77777777" w:rsidR="00E93261" w:rsidRPr="00E93261" w:rsidRDefault="00E93261" w:rsidP="00E93261">
      <w:pPr>
        <w:pStyle w:val="NormalWeb"/>
        <w:spacing w:before="0" w:beforeAutospacing="0" w:after="0" w:afterAutospacing="0"/>
        <w:rPr>
          <w:rFonts w:ascii="Arial" w:hAnsi="Arial" w:cs="Arial"/>
          <w:sz w:val="20"/>
          <w:szCs w:val="20"/>
        </w:rPr>
      </w:pPr>
      <w:r w:rsidRPr="00E93261">
        <w:rPr>
          <w:rFonts w:ascii="Arial" w:hAnsi="Arial" w:cs="Arial"/>
          <w:sz w:val="20"/>
          <w:szCs w:val="20"/>
        </w:rPr>
        <w:t xml:space="preserve">As we gather to hear the story of Christ’s passion anew, the words and rituals of the church’s worship life invite us to feel our way into this story from the inside out. We hear the shouts of blessing and come to </w:t>
      </w:r>
      <w:proofErr w:type="gramStart"/>
      <w:r w:rsidRPr="00E93261">
        <w:rPr>
          <w:rFonts w:ascii="Arial" w:hAnsi="Arial" w:cs="Arial"/>
          <w:sz w:val="20"/>
          <w:szCs w:val="20"/>
        </w:rPr>
        <w:t>the Passover</w:t>
      </w:r>
      <w:proofErr w:type="gramEnd"/>
      <w:r w:rsidRPr="00E93261">
        <w:rPr>
          <w:rFonts w:ascii="Arial" w:hAnsi="Arial" w:cs="Arial"/>
          <w:sz w:val="20"/>
          <w:szCs w:val="20"/>
        </w:rPr>
        <w:t xml:space="preserve"> in quiet hope. We </w:t>
      </w:r>
      <w:proofErr w:type="gramStart"/>
      <w:r w:rsidRPr="00E93261">
        <w:rPr>
          <w:rFonts w:ascii="Arial" w:hAnsi="Arial" w:cs="Arial"/>
          <w:sz w:val="20"/>
          <w:szCs w:val="20"/>
        </w:rPr>
        <w:t>follow to</w:t>
      </w:r>
      <w:proofErr w:type="gramEnd"/>
      <w:r w:rsidRPr="00E93261">
        <w:rPr>
          <w:rFonts w:ascii="Arial" w:hAnsi="Arial" w:cs="Arial"/>
          <w:sz w:val="20"/>
          <w:szCs w:val="20"/>
        </w:rPr>
        <w:t xml:space="preserve"> Gethsemane and to the cross, with mixed emotions. What does betrayal feel like in our bodies? What about amazement? Fear? How have we experienced ridicule or shame? How have we ourselves dismissed or derided others?</w:t>
      </w:r>
    </w:p>
    <w:p w14:paraId="66F45BE8" w14:textId="77777777" w:rsidR="00E93261" w:rsidRPr="00E93261" w:rsidRDefault="00E93261" w:rsidP="00E93261">
      <w:pPr>
        <w:pStyle w:val="NormalWeb"/>
        <w:spacing w:before="0" w:beforeAutospacing="0" w:after="0" w:afterAutospacing="0"/>
        <w:rPr>
          <w:rFonts w:ascii="Arial" w:hAnsi="Arial" w:cs="Arial"/>
          <w:sz w:val="20"/>
          <w:szCs w:val="20"/>
        </w:rPr>
      </w:pPr>
    </w:p>
    <w:p w14:paraId="4776B463" w14:textId="77777777" w:rsidR="00E93261" w:rsidRPr="00E93261" w:rsidRDefault="00E93261" w:rsidP="00E93261">
      <w:pPr>
        <w:pStyle w:val="NormalWeb"/>
        <w:spacing w:before="0" w:beforeAutospacing="0" w:after="0" w:afterAutospacing="0"/>
        <w:rPr>
          <w:rFonts w:ascii="Arial" w:hAnsi="Arial" w:cs="Arial"/>
          <w:sz w:val="20"/>
          <w:szCs w:val="20"/>
        </w:rPr>
      </w:pPr>
      <w:r w:rsidRPr="00E93261">
        <w:rPr>
          <w:rFonts w:ascii="Arial" w:hAnsi="Arial" w:cs="Arial"/>
          <w:sz w:val="20"/>
          <w:szCs w:val="20"/>
        </w:rPr>
        <w:t>The palm and passion stories offer us a chance to contemplate Christ’s sufferings and meditate on our salvation—to come side by side with Christ’s passion and so to know and access our own. We are invited to honestly glimpse the workings of our own hearts. Nothing is off limits to God’s grace. No human experience is untouched by the story of God’s redemptive love.</w:t>
      </w:r>
    </w:p>
    <w:p w14:paraId="2FF32364" w14:textId="77777777" w:rsidR="00E93261" w:rsidRPr="00E93261" w:rsidRDefault="00E93261" w:rsidP="00E93261">
      <w:pPr>
        <w:pStyle w:val="NormalWeb"/>
        <w:spacing w:before="0" w:beforeAutospacing="0" w:after="0" w:afterAutospacing="0"/>
        <w:rPr>
          <w:rFonts w:ascii="Arial" w:hAnsi="Arial" w:cs="Arial"/>
          <w:sz w:val="20"/>
          <w:szCs w:val="20"/>
        </w:rPr>
      </w:pPr>
    </w:p>
    <w:p w14:paraId="1DA17C9C" w14:textId="77777777" w:rsidR="00E93261" w:rsidRPr="00E93261" w:rsidRDefault="00E93261" w:rsidP="00E93261">
      <w:pPr>
        <w:rPr>
          <w:rFonts w:ascii="Arial" w:hAnsi="Arial" w:cs="Arial"/>
          <w:sz w:val="20"/>
          <w:szCs w:val="20"/>
        </w:rPr>
      </w:pPr>
      <w:r w:rsidRPr="00E93261">
        <w:rPr>
          <w:rFonts w:ascii="Arial" w:hAnsi="Arial" w:cs="Arial"/>
          <w:sz w:val="20"/>
          <w:szCs w:val="20"/>
        </w:rPr>
        <w:t>From sundaysandseasons.com.</w:t>
      </w:r>
    </w:p>
    <w:p w14:paraId="573638DF" w14:textId="77777777" w:rsidR="00E93261" w:rsidRPr="00E93261" w:rsidRDefault="00E93261" w:rsidP="00E93261">
      <w:pPr>
        <w:rPr>
          <w:rFonts w:ascii="Arial" w:hAnsi="Arial" w:cs="Arial"/>
          <w:sz w:val="20"/>
          <w:szCs w:val="20"/>
        </w:rPr>
      </w:pPr>
      <w:r w:rsidRPr="00E93261">
        <w:rPr>
          <w:rFonts w:ascii="Arial" w:hAnsi="Arial" w:cs="Arial"/>
          <w:sz w:val="20"/>
          <w:szCs w:val="20"/>
        </w:rPr>
        <w:t>Copyright © 2024 Augsburg Fortress. All rights reserved.</w:t>
      </w:r>
    </w:p>
    <w:p w14:paraId="7EC23B4F" w14:textId="77777777" w:rsidR="009B3082" w:rsidRPr="00E93261" w:rsidRDefault="009B3082">
      <w:pPr>
        <w:rPr>
          <w:sz w:val="20"/>
          <w:szCs w:val="20"/>
        </w:rPr>
      </w:pPr>
    </w:p>
    <w:sectPr w:rsidR="009B3082" w:rsidRPr="00E93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127264"/>
    <w:multiLevelType w:val="hybridMultilevel"/>
    <w:tmpl w:val="CA28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38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61"/>
    <w:rsid w:val="005A5C88"/>
    <w:rsid w:val="009B3082"/>
    <w:rsid w:val="00E9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A558"/>
  <w15:chartTrackingRefBased/>
  <w15:docId w15:val="{7273BD0E-E92C-4A10-B40C-5ACD0897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61"/>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E932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32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32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32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32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326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326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326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326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2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32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32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32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32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32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32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32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3261"/>
    <w:rPr>
      <w:rFonts w:eastAsiaTheme="majorEastAsia" w:cstheme="majorBidi"/>
      <w:color w:val="272727" w:themeColor="text1" w:themeTint="D8"/>
    </w:rPr>
  </w:style>
  <w:style w:type="paragraph" w:styleId="Title">
    <w:name w:val="Title"/>
    <w:basedOn w:val="Normal"/>
    <w:next w:val="Normal"/>
    <w:link w:val="TitleChar"/>
    <w:uiPriority w:val="10"/>
    <w:qFormat/>
    <w:rsid w:val="00E9326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2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326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32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3261"/>
    <w:pPr>
      <w:spacing w:before="160"/>
      <w:jc w:val="center"/>
    </w:pPr>
    <w:rPr>
      <w:i/>
      <w:iCs/>
      <w:color w:val="404040" w:themeColor="text1" w:themeTint="BF"/>
    </w:rPr>
  </w:style>
  <w:style w:type="character" w:customStyle="1" w:styleId="QuoteChar">
    <w:name w:val="Quote Char"/>
    <w:basedOn w:val="DefaultParagraphFont"/>
    <w:link w:val="Quote"/>
    <w:uiPriority w:val="29"/>
    <w:rsid w:val="00E93261"/>
    <w:rPr>
      <w:i/>
      <w:iCs/>
      <w:color w:val="404040" w:themeColor="text1" w:themeTint="BF"/>
    </w:rPr>
  </w:style>
  <w:style w:type="paragraph" w:styleId="ListParagraph">
    <w:name w:val="List Paragraph"/>
    <w:basedOn w:val="Normal"/>
    <w:uiPriority w:val="34"/>
    <w:qFormat/>
    <w:rsid w:val="00E93261"/>
    <w:pPr>
      <w:ind w:left="720"/>
      <w:contextualSpacing/>
    </w:pPr>
  </w:style>
  <w:style w:type="character" w:styleId="IntenseEmphasis">
    <w:name w:val="Intense Emphasis"/>
    <w:basedOn w:val="DefaultParagraphFont"/>
    <w:uiPriority w:val="21"/>
    <w:qFormat/>
    <w:rsid w:val="00E93261"/>
    <w:rPr>
      <w:i/>
      <w:iCs/>
      <w:color w:val="0F4761" w:themeColor="accent1" w:themeShade="BF"/>
    </w:rPr>
  </w:style>
  <w:style w:type="paragraph" w:styleId="IntenseQuote">
    <w:name w:val="Intense Quote"/>
    <w:basedOn w:val="Normal"/>
    <w:next w:val="Normal"/>
    <w:link w:val="IntenseQuoteChar"/>
    <w:uiPriority w:val="30"/>
    <w:qFormat/>
    <w:rsid w:val="00E932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3261"/>
    <w:rPr>
      <w:i/>
      <w:iCs/>
      <w:color w:val="0F4761" w:themeColor="accent1" w:themeShade="BF"/>
    </w:rPr>
  </w:style>
  <w:style w:type="character" w:styleId="IntenseReference">
    <w:name w:val="Intense Reference"/>
    <w:basedOn w:val="DefaultParagraphFont"/>
    <w:uiPriority w:val="32"/>
    <w:qFormat/>
    <w:rsid w:val="00E93261"/>
    <w:rPr>
      <w:b/>
      <w:bCs/>
      <w:smallCaps/>
      <w:color w:val="0F4761" w:themeColor="accent1" w:themeShade="BF"/>
      <w:spacing w:val="5"/>
    </w:rPr>
  </w:style>
  <w:style w:type="character" w:styleId="Hyperlink">
    <w:name w:val="Hyperlink"/>
    <w:basedOn w:val="DefaultParagraphFont"/>
    <w:uiPriority w:val="99"/>
    <w:unhideWhenUsed/>
    <w:rsid w:val="00E93261"/>
    <w:rPr>
      <w:color w:val="0000FF"/>
      <w:u w:val="single"/>
    </w:rPr>
  </w:style>
  <w:style w:type="character" w:styleId="Strong">
    <w:name w:val="Strong"/>
    <w:basedOn w:val="DefaultParagraphFont"/>
    <w:uiPriority w:val="22"/>
    <w:qFormat/>
    <w:rsid w:val="00E93261"/>
    <w:rPr>
      <w:b/>
      <w:bCs/>
    </w:rPr>
  </w:style>
  <w:style w:type="paragraph" w:styleId="NormalWeb">
    <w:name w:val="Normal (Web)"/>
    <w:basedOn w:val="Normal"/>
    <w:uiPriority w:val="99"/>
    <w:unhideWhenUsed/>
    <w:rsid w:val="00E932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undaysandseasons.com/Home/Index/2024-3-2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sundaysandseasons.com/Home/Index/2024-3-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mbers.sundaysandseasons.com/Home/Index/2024-3-24/0" TargetMode="External"/><Relationship Id="rId11" Type="http://schemas.openxmlformats.org/officeDocument/2006/relationships/hyperlink" Target="https://members.sundaysandseasons.com/Home/Index/2024-3-24/0" TargetMode="External"/><Relationship Id="rId5" Type="http://schemas.openxmlformats.org/officeDocument/2006/relationships/hyperlink" Target="https://members.sundaysandseasons.com/Home/Index/2024-3-24/0" TargetMode="External"/><Relationship Id="rId10" Type="http://schemas.openxmlformats.org/officeDocument/2006/relationships/hyperlink" Target="https://members.sundaysandseasons.com/Home/Index/2024-3-24/0" TargetMode="External"/><Relationship Id="rId4" Type="http://schemas.openxmlformats.org/officeDocument/2006/relationships/webSettings" Target="webSettings.xml"/><Relationship Id="rId9" Type="http://schemas.openxmlformats.org/officeDocument/2006/relationships/hyperlink" Target="https://members.sundaysandseasons.com/Home/Index/2024-3-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Kirk</dc:creator>
  <cp:keywords/>
  <dc:description/>
  <cp:lastModifiedBy>Jody Kirk</cp:lastModifiedBy>
  <cp:revision>1</cp:revision>
  <dcterms:created xsi:type="dcterms:W3CDTF">2024-03-27T11:34:00Z</dcterms:created>
  <dcterms:modified xsi:type="dcterms:W3CDTF">2024-03-27T11:35:00Z</dcterms:modified>
</cp:coreProperties>
</file>